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FAB" w:rsidRDefault="00C81FAB" w:rsidP="00C81FAB">
      <w:pPr>
        <w:spacing w:after="0" w:line="240" w:lineRule="auto"/>
        <w:contextualSpacing/>
        <w:jc w:val="center"/>
        <w:rPr>
          <w:rFonts w:ascii="Times New Roman" w:hAnsi="Times New Roman" w:cs="Times New Roman"/>
          <w:b/>
          <w:sz w:val="24"/>
          <w:szCs w:val="24"/>
        </w:rPr>
      </w:pPr>
      <w:r w:rsidRPr="00C81FAB">
        <w:rPr>
          <w:rFonts w:ascii="Times New Roman" w:hAnsi="Times New Roman" w:cs="Times New Roman"/>
          <w:b/>
          <w:sz w:val="24"/>
          <w:szCs w:val="24"/>
        </w:rPr>
        <w:t xml:space="preserve">Круглый стол </w:t>
      </w:r>
    </w:p>
    <w:p w:rsidR="00C81FAB" w:rsidRDefault="00C81FAB" w:rsidP="00C81FAB">
      <w:pPr>
        <w:spacing w:after="0" w:line="240" w:lineRule="auto"/>
        <w:contextualSpacing/>
        <w:jc w:val="center"/>
        <w:rPr>
          <w:rFonts w:ascii="Times New Roman" w:hAnsi="Times New Roman" w:cs="Times New Roman"/>
          <w:b/>
          <w:sz w:val="24"/>
          <w:szCs w:val="24"/>
        </w:rPr>
      </w:pPr>
      <w:r w:rsidRPr="00C81FAB">
        <w:rPr>
          <w:rFonts w:ascii="Times New Roman" w:hAnsi="Times New Roman" w:cs="Times New Roman"/>
          <w:b/>
          <w:sz w:val="24"/>
          <w:szCs w:val="24"/>
        </w:rPr>
        <w:t>«Проектирование предметно-развивающей среды по приоритетному направлению в группах ДОУ»</w:t>
      </w:r>
    </w:p>
    <w:p w:rsidR="00C81FAB" w:rsidRDefault="00C81FAB" w:rsidP="00C81FA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2023 г.</w:t>
      </w:r>
    </w:p>
    <w:p w:rsidR="00C81FAB" w:rsidRDefault="00C81FAB" w:rsidP="00C81FAB">
      <w:pPr>
        <w:spacing w:after="0" w:line="240" w:lineRule="auto"/>
        <w:contextualSpacing/>
        <w:rPr>
          <w:rFonts w:ascii="Times New Roman" w:hAnsi="Times New Roman" w:cs="Times New Roman"/>
          <w:b/>
          <w:sz w:val="24"/>
          <w:szCs w:val="24"/>
        </w:rPr>
      </w:pPr>
    </w:p>
    <w:p w:rsidR="00C81FAB" w:rsidRDefault="00C81FAB" w:rsidP="00C81FAB">
      <w:pPr>
        <w:pStyle w:val="a3"/>
        <w:jc w:val="both"/>
      </w:pPr>
      <w:r w:rsidRPr="00C81FAB">
        <w:rPr>
          <w:u w:val="single"/>
        </w:rPr>
        <w:t>Цель</w:t>
      </w:r>
      <w:r w:rsidRPr="00C81FAB">
        <w:t xml:space="preserve">: активизировать деятельность педагогов путем усовершенствования </w:t>
      </w:r>
      <w:r w:rsidRPr="00C81FAB">
        <w:rPr>
          <w:rStyle w:val="a4"/>
          <w:b w:val="0"/>
        </w:rPr>
        <w:t>образовательного процесса</w:t>
      </w:r>
      <w:r w:rsidRPr="00C81FAB">
        <w:rPr>
          <w:b/>
        </w:rPr>
        <w:t>,</w:t>
      </w:r>
      <w:r w:rsidRPr="00C81FAB">
        <w:t xml:space="preserve"> направленного на реализацию приоритетного направления ДОУ.</w:t>
      </w:r>
    </w:p>
    <w:p w:rsidR="00C81FAB" w:rsidRDefault="00C81FAB" w:rsidP="00C81FAB">
      <w:pPr>
        <w:pStyle w:val="a3"/>
        <w:jc w:val="both"/>
      </w:pPr>
      <w:r>
        <w:t>Задачи:</w:t>
      </w:r>
    </w:p>
    <w:p w:rsidR="00C81FAB" w:rsidRDefault="002F3410" w:rsidP="002F3410">
      <w:pPr>
        <w:pStyle w:val="a3"/>
        <w:numPr>
          <w:ilvl w:val="0"/>
          <w:numId w:val="1"/>
        </w:numPr>
        <w:jc w:val="both"/>
      </w:pPr>
      <w:r>
        <w:t>Раскрыть широкий спектр мнений педагогов ДОУ по выбранной для обсуждения теме с разных точек зрения</w:t>
      </w:r>
    </w:p>
    <w:p w:rsidR="002F3410" w:rsidRDefault="002F3410" w:rsidP="002F3410">
      <w:pPr>
        <w:pStyle w:val="a3"/>
        <w:numPr>
          <w:ilvl w:val="0"/>
          <w:numId w:val="1"/>
        </w:numPr>
      </w:pPr>
      <w:r>
        <w:t xml:space="preserve">Обсудить неясные и спорные моменты, связанные с проблемами по созданию </w:t>
      </w:r>
      <w:r w:rsidRPr="002F3410">
        <w:rPr>
          <w:rStyle w:val="a4"/>
          <w:b w:val="0"/>
        </w:rPr>
        <w:t>речевой развивающей среды в соответствии с ФГОС дошкольного образования</w:t>
      </w:r>
      <w:r>
        <w:t>, и достичь консенсуса.</w:t>
      </w:r>
    </w:p>
    <w:p w:rsidR="00C81FAB" w:rsidRDefault="00C81FAB" w:rsidP="00C81FAB">
      <w:pPr>
        <w:pStyle w:val="a3"/>
      </w:pPr>
      <w:r>
        <w:rPr>
          <w:rStyle w:val="a4"/>
        </w:rPr>
        <w:t>Круглый стол предполагает</w:t>
      </w:r>
      <w:r>
        <w:t>:</w:t>
      </w:r>
    </w:p>
    <w:p w:rsidR="00C81FAB" w:rsidRDefault="00C81FAB" w:rsidP="00C81FAB">
      <w:pPr>
        <w:pStyle w:val="a3"/>
      </w:pPr>
      <w:r>
        <w:t xml:space="preserve">1. Готовность педагогов к обсуждению заданной темы. </w:t>
      </w:r>
    </w:p>
    <w:p w:rsidR="00C81FAB" w:rsidRDefault="00C81FAB" w:rsidP="00C81FAB">
      <w:pPr>
        <w:pStyle w:val="a3"/>
      </w:pPr>
      <w:r>
        <w:t>2. Наличие определенной позиции, теоретических знаний и практического опыта педагогов ДОУ.</w:t>
      </w:r>
    </w:p>
    <w:p w:rsidR="001D33F8" w:rsidRPr="001D33F8" w:rsidRDefault="001D33F8" w:rsidP="001D33F8">
      <w:pPr>
        <w:spacing w:after="0" w:line="360" w:lineRule="auto"/>
        <w:ind w:firstLine="709"/>
        <w:jc w:val="both"/>
        <w:rPr>
          <w:rFonts w:ascii="Times New Roman" w:hAnsi="Times New Roman" w:cs="Times New Roman"/>
          <w:i/>
          <w:sz w:val="24"/>
        </w:rPr>
      </w:pPr>
      <w:r w:rsidRPr="001D33F8">
        <w:rPr>
          <w:rFonts w:ascii="Times New Roman" w:hAnsi="Times New Roman" w:cs="Times New Roman"/>
          <w:i/>
          <w:sz w:val="24"/>
        </w:rPr>
        <w:t>1. Сообщение учителя-логопеда «Речевое развитие через п</w:t>
      </w:r>
      <w:r>
        <w:rPr>
          <w:rFonts w:ascii="Times New Roman" w:hAnsi="Times New Roman" w:cs="Times New Roman"/>
          <w:i/>
          <w:sz w:val="24"/>
        </w:rPr>
        <w:t>редметн</w:t>
      </w:r>
      <w:proofErr w:type="gramStart"/>
      <w:r>
        <w:rPr>
          <w:rFonts w:ascii="Times New Roman" w:hAnsi="Times New Roman" w:cs="Times New Roman"/>
          <w:i/>
          <w:sz w:val="24"/>
        </w:rPr>
        <w:t>о-</w:t>
      </w:r>
      <w:proofErr w:type="gramEnd"/>
      <w:r>
        <w:rPr>
          <w:rFonts w:ascii="Times New Roman" w:hAnsi="Times New Roman" w:cs="Times New Roman"/>
          <w:i/>
          <w:sz w:val="24"/>
        </w:rPr>
        <w:t xml:space="preserve"> пространственную среду».</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Одним из важнейших познавательных процессов человека является речь. Выдающийся теоретик и практик дошкольного воспитания Елизавета Ивановна Тихеева писала: «Развитие речи и языка должно лежать в основе всей системы воспитания в детском саду».</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xml:space="preserve">Не случайно в ФГОС </w:t>
      </w:r>
      <w:proofErr w:type="gramStart"/>
      <w:r w:rsidRPr="001D33F8">
        <w:rPr>
          <w:rFonts w:ascii="Times New Roman" w:hAnsi="Times New Roman" w:cs="Times New Roman"/>
          <w:sz w:val="24"/>
        </w:rPr>
        <w:t>ДО</w:t>
      </w:r>
      <w:proofErr w:type="gramEnd"/>
      <w:r w:rsidRPr="001D33F8">
        <w:rPr>
          <w:rFonts w:ascii="Times New Roman" w:hAnsi="Times New Roman" w:cs="Times New Roman"/>
          <w:sz w:val="24"/>
        </w:rPr>
        <w:t xml:space="preserve"> </w:t>
      </w:r>
      <w:proofErr w:type="gramStart"/>
      <w:r w:rsidRPr="001D33F8">
        <w:rPr>
          <w:rFonts w:ascii="Times New Roman" w:hAnsi="Times New Roman" w:cs="Times New Roman"/>
          <w:sz w:val="24"/>
        </w:rPr>
        <w:t>выделена</w:t>
      </w:r>
      <w:proofErr w:type="gramEnd"/>
      <w:r w:rsidRPr="001D33F8">
        <w:rPr>
          <w:rFonts w:ascii="Times New Roman" w:hAnsi="Times New Roman" w:cs="Times New Roman"/>
          <w:sz w:val="24"/>
        </w:rPr>
        <w:t xml:space="preserve"> образовательная область «Речевое развитие», в основе которой лежит решение следующих задач:</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Овладение речью, как средством общения;</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Обогащение активного словаря;</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Развитие связной, грамматически правильной монологической и диалогической речи;</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Развитие речевого творчества, звуковой и интонационной культуры речи, фонематического слуха;</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Знакомство с книжной культурой, детской литературой, понимание на слух текстов различных жанров детской литературы;</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Формирование звуковой аналитико-синтетической активности как предпосылки обучения грамоте.</w:t>
      </w:r>
    </w:p>
    <w:p w:rsidR="001D33F8" w:rsidRPr="002A5504" w:rsidRDefault="001D33F8" w:rsidP="001D33F8">
      <w:pPr>
        <w:spacing w:after="0" w:line="360" w:lineRule="auto"/>
        <w:ind w:firstLine="709"/>
        <w:jc w:val="both"/>
        <w:rPr>
          <w:rFonts w:ascii="Times New Roman" w:hAnsi="Times New Roman" w:cs="Times New Roman"/>
          <w:b/>
          <w:color w:val="FF0000"/>
          <w:sz w:val="24"/>
        </w:rPr>
      </w:pPr>
      <w:bookmarkStart w:id="0" w:name="_GoBack"/>
      <w:r w:rsidRPr="002A5504">
        <w:rPr>
          <w:rFonts w:ascii="Times New Roman" w:hAnsi="Times New Roman" w:cs="Times New Roman"/>
          <w:b/>
          <w:color w:val="FF0000"/>
          <w:sz w:val="24"/>
        </w:rPr>
        <w:lastRenderedPageBreak/>
        <w:t>Но в пустых стенах ребенок не заговорит. Процесс овладения речью – это сложный путь, который осуществляется во всех видах детской деятельности, он не мыслим без познания, без освоения ребенком окружающего мира. Поэтому, насыщая групповое пространство, мы учитываем то, чтобы дети могли удовлетворить свои жизненные потребности в познании, общении, творчестве, движении.</w:t>
      </w:r>
    </w:p>
    <w:bookmarkEnd w:id="0"/>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xml:space="preserve">С этой целью в группе созданы условия: предметно-развивающая среда, информационная, образовательные ситуации, которые будут отвечать поставленным ФГОС ДОУ задачам по речевому </w:t>
      </w:r>
      <w:proofErr w:type="gramStart"/>
      <w:r w:rsidRPr="001D33F8">
        <w:rPr>
          <w:rFonts w:ascii="Times New Roman" w:hAnsi="Times New Roman" w:cs="Times New Roman"/>
          <w:sz w:val="24"/>
        </w:rPr>
        <w:t>развитию</w:t>
      </w:r>
      <w:proofErr w:type="gramEnd"/>
      <w:r w:rsidRPr="001D33F8">
        <w:rPr>
          <w:rFonts w:ascii="Times New Roman" w:hAnsi="Times New Roman" w:cs="Times New Roman"/>
          <w:sz w:val="24"/>
        </w:rPr>
        <w:t xml:space="preserve"> и придерживаемся следующих принципов:</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1. Содержательная насыщенность среды каждой зоны с наличием разнообразного игрового материала, соответственно возрастным особенностям детей и содержанию программ. В такой среде возможно включение в активную познавательно-творческую деятельность детей группы, развитию из интеллекта, представления об окружающем, а значит и развитию речи.</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2. Информативность, предусматривающая разнообразие тематики материалов и оборудования для активизации детей во взаимодействии с предметным окружением.</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3. Доступность и безопасность среды является важным фактором для самостоятельной детской деятельности, способствует развитию коммуникативных навыков.</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4. Вариативность среды определяется художественно-эстетическим направлением в развитии детей, региональным особенностям, культурным традициям.</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xml:space="preserve">5. Принцип </w:t>
      </w:r>
      <w:proofErr w:type="spellStart"/>
      <w:r w:rsidRPr="001D33F8">
        <w:rPr>
          <w:rFonts w:ascii="Times New Roman" w:hAnsi="Times New Roman" w:cs="Times New Roman"/>
          <w:sz w:val="24"/>
        </w:rPr>
        <w:t>полифункциональности</w:t>
      </w:r>
      <w:proofErr w:type="spellEnd"/>
      <w:r w:rsidRPr="001D33F8">
        <w:rPr>
          <w:rFonts w:ascii="Times New Roman" w:hAnsi="Times New Roman" w:cs="Times New Roman"/>
          <w:sz w:val="24"/>
        </w:rPr>
        <w:t xml:space="preserve"> реализуем благодаря комплексно-тематическому планированию и интеграции образовательных областей.</w:t>
      </w:r>
    </w:p>
    <w:p w:rsidR="001D33F8" w:rsidRPr="001D33F8" w:rsidRDefault="001D33F8" w:rsidP="001D33F8">
      <w:pPr>
        <w:spacing w:after="0" w:line="360" w:lineRule="auto"/>
        <w:ind w:firstLine="709"/>
        <w:jc w:val="both"/>
        <w:rPr>
          <w:rFonts w:ascii="Times New Roman" w:hAnsi="Times New Roman" w:cs="Times New Roman"/>
          <w:sz w:val="24"/>
        </w:rPr>
      </w:pPr>
      <w:r w:rsidRPr="001D33F8">
        <w:rPr>
          <w:rFonts w:ascii="Times New Roman" w:hAnsi="Times New Roman" w:cs="Times New Roman"/>
          <w:sz w:val="24"/>
        </w:rPr>
        <w:t xml:space="preserve">6. </w:t>
      </w:r>
      <w:proofErr w:type="spellStart"/>
      <w:r w:rsidRPr="001D33F8">
        <w:rPr>
          <w:rFonts w:ascii="Times New Roman" w:hAnsi="Times New Roman" w:cs="Times New Roman"/>
          <w:sz w:val="24"/>
        </w:rPr>
        <w:t>Трансформируемость</w:t>
      </w:r>
      <w:proofErr w:type="spellEnd"/>
      <w:r w:rsidRPr="001D33F8">
        <w:rPr>
          <w:rFonts w:ascii="Times New Roman" w:hAnsi="Times New Roman" w:cs="Times New Roman"/>
          <w:sz w:val="24"/>
        </w:rPr>
        <w:t xml:space="preserve"> пространства обеспечивает возможность изменений предметно-развивающей среды.</w:t>
      </w:r>
    </w:p>
    <w:p w:rsidR="001D33F8" w:rsidRPr="002A5504" w:rsidRDefault="001D33F8" w:rsidP="001D33F8">
      <w:pPr>
        <w:spacing w:after="0" w:line="360" w:lineRule="auto"/>
        <w:ind w:firstLine="709"/>
        <w:jc w:val="both"/>
        <w:rPr>
          <w:rFonts w:ascii="Times New Roman" w:hAnsi="Times New Roman" w:cs="Times New Roman"/>
          <w:b/>
          <w:color w:val="FF0000"/>
          <w:sz w:val="24"/>
        </w:rPr>
      </w:pPr>
      <w:r w:rsidRPr="002A5504">
        <w:rPr>
          <w:rFonts w:ascii="Times New Roman" w:hAnsi="Times New Roman" w:cs="Times New Roman"/>
          <w:b/>
          <w:color w:val="FF0000"/>
          <w:sz w:val="24"/>
        </w:rPr>
        <w:t>А чтобы ребенок имел возможность реализовать свои способности и речевую активность, необходимо дать ему «инструмент», то есть научить слышать слово, оперировать им, развить соответствующую всем нормам правильную, грамотную, связную речь.</w:t>
      </w:r>
    </w:p>
    <w:p w:rsidR="001D33F8" w:rsidRPr="002A5504" w:rsidRDefault="001D33F8" w:rsidP="001D33F8">
      <w:pPr>
        <w:spacing w:after="0" w:line="360" w:lineRule="auto"/>
        <w:ind w:firstLine="709"/>
        <w:jc w:val="both"/>
        <w:rPr>
          <w:rFonts w:ascii="Times New Roman" w:hAnsi="Times New Roman" w:cs="Times New Roman"/>
          <w:b/>
          <w:color w:val="FF0000"/>
          <w:sz w:val="24"/>
        </w:rPr>
      </w:pPr>
      <w:r w:rsidRPr="002A5504">
        <w:rPr>
          <w:rFonts w:ascii="Times New Roman" w:hAnsi="Times New Roman" w:cs="Times New Roman"/>
          <w:b/>
          <w:color w:val="FF0000"/>
          <w:sz w:val="24"/>
        </w:rPr>
        <w:t xml:space="preserve">С этой целью в группе созданы центры, зоны, уголки, насыщенные разнообразием дидактического материала, играми, пособиями, направленными на развитие всех компонентов речевой системы. </w:t>
      </w:r>
    </w:p>
    <w:p w:rsidR="001D33F8" w:rsidRDefault="001D33F8" w:rsidP="001D33F8">
      <w:pPr>
        <w:spacing w:after="0" w:line="360" w:lineRule="auto"/>
        <w:jc w:val="both"/>
        <w:rPr>
          <w:rFonts w:ascii="Times New Roman" w:hAnsi="Times New Roman" w:cs="Times New Roman"/>
          <w:sz w:val="24"/>
        </w:rPr>
      </w:pPr>
      <w:r>
        <w:rPr>
          <w:rFonts w:ascii="Times New Roman" w:hAnsi="Times New Roman" w:cs="Times New Roman"/>
          <w:sz w:val="24"/>
        </w:rPr>
        <w:t>2. Сообщения педагогов «Презе</w:t>
      </w:r>
      <w:r w:rsidR="004407DB">
        <w:rPr>
          <w:rFonts w:ascii="Times New Roman" w:hAnsi="Times New Roman" w:cs="Times New Roman"/>
          <w:sz w:val="24"/>
        </w:rPr>
        <w:t>нтация условий, созданных в группах для реализации приоритетного направления ДОУ»</w:t>
      </w:r>
    </w:p>
    <w:p w:rsidR="004407DB" w:rsidRPr="001D33F8" w:rsidRDefault="004407DB" w:rsidP="001D33F8">
      <w:pPr>
        <w:spacing w:after="0" w:line="360" w:lineRule="auto"/>
        <w:jc w:val="both"/>
        <w:rPr>
          <w:rFonts w:ascii="Times New Roman" w:hAnsi="Times New Roman" w:cs="Times New Roman"/>
          <w:sz w:val="24"/>
        </w:rPr>
      </w:pPr>
      <w:r>
        <w:rPr>
          <w:rFonts w:ascii="Times New Roman" w:hAnsi="Times New Roman" w:cs="Times New Roman"/>
          <w:sz w:val="24"/>
        </w:rPr>
        <w:t>Дискуссия. Обмен опытом.</w:t>
      </w:r>
    </w:p>
    <w:p w:rsidR="001D33F8" w:rsidRPr="001D33F8" w:rsidRDefault="001D33F8" w:rsidP="001D33F8">
      <w:pPr>
        <w:spacing w:after="0" w:line="360" w:lineRule="auto"/>
        <w:ind w:firstLine="709"/>
        <w:jc w:val="both"/>
        <w:rPr>
          <w:rFonts w:ascii="Times New Roman" w:hAnsi="Times New Roman" w:cs="Times New Roman"/>
          <w:sz w:val="24"/>
        </w:rPr>
      </w:pPr>
    </w:p>
    <w:p w:rsidR="008B2D5F" w:rsidRPr="001D33F8" w:rsidRDefault="008B2D5F" w:rsidP="001D33F8">
      <w:pPr>
        <w:spacing w:after="0" w:line="360" w:lineRule="auto"/>
        <w:ind w:firstLine="709"/>
        <w:jc w:val="both"/>
        <w:rPr>
          <w:rFonts w:ascii="Times New Roman" w:hAnsi="Times New Roman" w:cs="Times New Roman"/>
          <w:sz w:val="24"/>
        </w:rPr>
      </w:pPr>
    </w:p>
    <w:sectPr w:rsidR="008B2D5F" w:rsidRPr="001D33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030FD"/>
    <w:multiLevelType w:val="hybridMultilevel"/>
    <w:tmpl w:val="FA146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B7A"/>
    <w:rsid w:val="001D33F8"/>
    <w:rsid w:val="002A5504"/>
    <w:rsid w:val="002F3410"/>
    <w:rsid w:val="004407DB"/>
    <w:rsid w:val="008B2D5F"/>
    <w:rsid w:val="00BC6B7A"/>
    <w:rsid w:val="00C81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FAB"/>
    <w:rPr>
      <w:rFonts w:eastAsiaTheme="minorEastAsia"/>
      <w:lang w:eastAsia="ru-RU"/>
    </w:rPr>
  </w:style>
  <w:style w:type="paragraph" w:styleId="2">
    <w:name w:val="heading 2"/>
    <w:basedOn w:val="a"/>
    <w:link w:val="20"/>
    <w:uiPriority w:val="9"/>
    <w:qFormat/>
    <w:rsid w:val="001D33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1FA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C81FAB"/>
    <w:rPr>
      <w:b/>
      <w:bCs/>
    </w:rPr>
  </w:style>
  <w:style w:type="character" w:customStyle="1" w:styleId="20">
    <w:name w:val="Заголовок 2 Знак"/>
    <w:basedOn w:val="a0"/>
    <w:link w:val="2"/>
    <w:uiPriority w:val="9"/>
    <w:rsid w:val="001D33F8"/>
    <w:rPr>
      <w:rFonts w:ascii="Times New Roman" w:eastAsia="Times New Roman" w:hAnsi="Times New Roman" w:cs="Times New Roman"/>
      <w:b/>
      <w:bCs/>
      <w:sz w:val="36"/>
      <w:szCs w:val="36"/>
      <w:lang w:eastAsia="ru-RU"/>
    </w:rPr>
  </w:style>
  <w:style w:type="paragraph" w:styleId="a5">
    <w:name w:val="List Paragraph"/>
    <w:basedOn w:val="a"/>
    <w:uiPriority w:val="34"/>
    <w:qFormat/>
    <w:rsid w:val="001D33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FAB"/>
    <w:rPr>
      <w:rFonts w:eastAsiaTheme="minorEastAsia"/>
      <w:lang w:eastAsia="ru-RU"/>
    </w:rPr>
  </w:style>
  <w:style w:type="paragraph" w:styleId="2">
    <w:name w:val="heading 2"/>
    <w:basedOn w:val="a"/>
    <w:link w:val="20"/>
    <w:uiPriority w:val="9"/>
    <w:qFormat/>
    <w:rsid w:val="001D33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1FA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C81FAB"/>
    <w:rPr>
      <w:b/>
      <w:bCs/>
    </w:rPr>
  </w:style>
  <w:style w:type="character" w:customStyle="1" w:styleId="20">
    <w:name w:val="Заголовок 2 Знак"/>
    <w:basedOn w:val="a0"/>
    <w:link w:val="2"/>
    <w:uiPriority w:val="9"/>
    <w:rsid w:val="001D33F8"/>
    <w:rPr>
      <w:rFonts w:ascii="Times New Roman" w:eastAsia="Times New Roman" w:hAnsi="Times New Roman" w:cs="Times New Roman"/>
      <w:b/>
      <w:bCs/>
      <w:sz w:val="36"/>
      <w:szCs w:val="36"/>
      <w:lang w:eastAsia="ru-RU"/>
    </w:rPr>
  </w:style>
  <w:style w:type="paragraph" w:styleId="a5">
    <w:name w:val="List Paragraph"/>
    <w:basedOn w:val="a"/>
    <w:uiPriority w:val="34"/>
    <w:qFormat/>
    <w:rsid w:val="001D33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263280">
      <w:bodyDiv w:val="1"/>
      <w:marLeft w:val="0"/>
      <w:marRight w:val="0"/>
      <w:marTop w:val="0"/>
      <w:marBottom w:val="0"/>
      <w:divBdr>
        <w:top w:val="none" w:sz="0" w:space="0" w:color="auto"/>
        <w:left w:val="none" w:sz="0" w:space="0" w:color="auto"/>
        <w:bottom w:val="none" w:sz="0" w:space="0" w:color="auto"/>
        <w:right w:val="none" w:sz="0" w:space="0" w:color="auto"/>
      </w:divBdr>
    </w:div>
    <w:div w:id="512764748">
      <w:bodyDiv w:val="1"/>
      <w:marLeft w:val="0"/>
      <w:marRight w:val="0"/>
      <w:marTop w:val="0"/>
      <w:marBottom w:val="0"/>
      <w:divBdr>
        <w:top w:val="none" w:sz="0" w:space="0" w:color="auto"/>
        <w:left w:val="none" w:sz="0" w:space="0" w:color="auto"/>
        <w:bottom w:val="none" w:sz="0" w:space="0" w:color="auto"/>
        <w:right w:val="none" w:sz="0" w:space="0" w:color="auto"/>
      </w:divBdr>
    </w:div>
    <w:div w:id="18947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565</Words>
  <Characters>3225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2023-02-09T05:50:00Z</dcterms:created>
  <dcterms:modified xsi:type="dcterms:W3CDTF">2023-02-09T07:12:00Z</dcterms:modified>
</cp:coreProperties>
</file>